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RoDrink de 50m3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reservatório de água potável para enterrar da Marca Hidrostation–Roto, Modelo RoDrink com 50.000L de capacidade, incluindo reservatório fabricado em PEAD, 2 acessos DN 600 telescópicos - autonivelantes e tampas em plástico com fecho para cargas até 200kg.</w:t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Certificado de reserva de água potável.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10850 mm x 2425mm x 2700-3000mm. Peso: 1700 kg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Opcionais: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4"/>
        </w:tabs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Acessos de diâmetro 800mm ou 1000mm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284"/>
        </w:tabs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Tampas em F. Fundido classe B125 e D400.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84"/>
        </w:tabs>
        <w:spacing w:after="6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Extensões adicionais.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284"/>
        </w:tabs>
        <w:spacing w:after="6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Zona Técnica incorporada.</w:t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of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4914900</wp:posOffset>
          </wp:positionH>
          <wp:positionV relativeFrom="paragraph">
            <wp:posOffset>-85712</wp:posOffset>
          </wp:positionV>
          <wp:extent cx="1747520" cy="585470"/>
          <wp:effectExtent b="0" l="0" r="0" t="0"/>
          <wp:wrapSquare wrapText="bothSides" distB="0" distT="0" distL="114300" distR="11430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A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                               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color w:val="000000"/>
        <w:sz w:val="38"/>
        <w:szCs w:val="38"/>
      </w:rPr>
    </w:pPr>
    <w:r w:rsidDel="00000000" w:rsidR="00000000" w:rsidRPr="00000000">
      <w:rPr>
        <w:color w:val="000000"/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C">
    <w:pPr>
      <w:tabs>
        <w:tab w:val="left" w:leader="none" w:pos="4820"/>
        <w:tab w:val="left" w:leader="none" w:pos="5529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rPr>
      <w:rFonts w:cs="Times New Roman" w:eastAsia="Times New Roman"/>
      <w:szCs w:val="20"/>
      <w:lang w:bidi="en-GB" w:eastAsia="en-GB"/>
    </w:rPr>
  </w:style>
  <w:style w:type="paragraph" w:styleId="Ttulo1">
    <w:name w:val="heading 1"/>
    <w:basedOn w:val="Normal"/>
    <w:next w:val="Normal"/>
    <w:link w:val="Ttulo1Carter"/>
    <w:uiPriority w:val="9"/>
    <w:qFormat w:val="1"/>
    <w:rsid w:val="00E269CC"/>
    <w:pPr>
      <w:keepNext w:val="1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rPr>
      <w:rFonts w:ascii="Times New Roman" w:cs="Times New Roman" w:eastAsia="Times New Roman" w:hAnsi="Times New Roman"/>
      <w:sz w:val="20"/>
      <w:szCs w:val="20"/>
      <w:lang w:bidi="en-GB"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rPr>
      <w:rFonts w:ascii="Times New Roman" w:cs="Times New Roman" w:eastAsia="Times New Roman" w:hAnsi="Times New Roman"/>
      <w:sz w:val="20"/>
      <w:szCs w:val="20"/>
      <w:lang w:bidi="en-GB" w:eastAsia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rPr>
      <w:rFonts w:cs="Times New Roman" w:eastAsia="Times New Roman"/>
      <w:szCs w:val="20"/>
      <w:lang w:bidi="en-GB" w:eastAsia="en-GB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4SE5HHFDSBroHSZsMD/X7bFZRg==">CgMxLjA4AHIhMVRQZWhFSkhBb3l2RXkyMTVuQjNvXzdrLVZIazZHMjVr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2023-11-28T07:13:00Z</dcterms:created>
  <dc:creator>Sergi Arribas Torres</dc:creator>
</cp:coreProperties>
</file>